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05" w:rsidRPr="00995415" w:rsidRDefault="007F0105" w:rsidP="007F0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415">
        <w:rPr>
          <w:rFonts w:ascii="Times New Roman" w:hAnsi="Times New Roman" w:cs="Times New Roman"/>
          <w:b/>
          <w:sz w:val="28"/>
          <w:szCs w:val="28"/>
        </w:rPr>
        <w:t>Организация проведения независимой антикоррупционной</w:t>
      </w:r>
    </w:p>
    <w:p w:rsidR="007F0105" w:rsidRPr="00995415" w:rsidRDefault="00EE7727" w:rsidP="007F0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экспертизы проектов муниципальных нормативных правовых актов</w:t>
      </w:r>
      <w:r w:rsidR="007F0105" w:rsidRPr="00995415">
        <w:rPr>
          <w:rFonts w:ascii="Times New Roman" w:hAnsi="Times New Roman" w:cs="Times New Roman"/>
          <w:b/>
          <w:sz w:val="28"/>
          <w:szCs w:val="28"/>
        </w:rPr>
        <w:t>:</w:t>
      </w:r>
    </w:p>
    <w:p w:rsidR="007F0105" w:rsidRPr="0099541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105" w:rsidRDefault="00EE7727" w:rsidP="00EE7727">
      <w:pPr>
        <w:pStyle w:val="1"/>
        <w:ind w:firstLine="0"/>
        <w:jc w:val="both"/>
        <w:rPr>
          <w:sz w:val="26"/>
          <w:szCs w:val="26"/>
        </w:rPr>
      </w:pPr>
      <w:r w:rsidRPr="00F42905">
        <w:rPr>
          <w:sz w:val="26"/>
          <w:szCs w:val="26"/>
        </w:rPr>
        <w:t xml:space="preserve">-      </w:t>
      </w:r>
      <w:r w:rsidR="00A145DA">
        <w:rPr>
          <w:sz w:val="26"/>
          <w:szCs w:val="26"/>
        </w:rPr>
        <w:t>постановление</w:t>
      </w:r>
      <w:r w:rsidR="007F0105" w:rsidRPr="00F42905">
        <w:rPr>
          <w:sz w:val="26"/>
          <w:szCs w:val="26"/>
        </w:rPr>
        <w:t xml:space="preserve"> администрации города Куйбышева Куйбышевского района Новосибирской области </w:t>
      </w:r>
      <w:r w:rsidR="00A145DA" w:rsidRPr="00B242D8">
        <w:rPr>
          <w:bCs/>
          <w:sz w:val="26"/>
          <w:szCs w:val="26"/>
        </w:rPr>
        <w:t>«</w:t>
      </w:r>
      <w:r w:rsidR="00A145DA" w:rsidRPr="00042F27">
        <w:rPr>
          <w:bCs/>
          <w:sz w:val="26"/>
          <w:szCs w:val="26"/>
        </w:rPr>
        <w:t xml:space="preserve">Об утверждении административного регламента по предоставлению муниципальной </w:t>
      </w:r>
      <w:bookmarkStart w:id="0" w:name="_GoBack"/>
      <w:bookmarkEnd w:id="0"/>
      <w:r w:rsidR="00A06B6B" w:rsidRPr="00042F27">
        <w:rPr>
          <w:bCs/>
          <w:sz w:val="26"/>
          <w:szCs w:val="26"/>
        </w:rPr>
        <w:t>услуги «</w:t>
      </w:r>
      <w:r w:rsidR="00A145DA" w:rsidRPr="00BB1042">
        <w:rPr>
          <w:bCs/>
          <w:sz w:val="26"/>
          <w:szCs w:val="26"/>
        </w:rPr>
        <w:t>Перераспределение земель и (или) земельных участков, находящихся в муниципальной собственности, или государственная собственность на которые не разграничена и земельных участков, находящихся в частной собственности» на территории города Куйбышева Куйбышевск</w:t>
      </w:r>
      <w:r w:rsidR="00A145DA">
        <w:rPr>
          <w:bCs/>
          <w:sz w:val="26"/>
          <w:szCs w:val="26"/>
        </w:rPr>
        <w:t>ого района Новосибирской области;</w:t>
      </w:r>
    </w:p>
    <w:p w:rsidR="00A145DA" w:rsidRPr="00F42905" w:rsidRDefault="00A145DA" w:rsidP="00EE7727">
      <w:pPr>
        <w:pStyle w:val="1"/>
        <w:ind w:firstLine="0"/>
        <w:jc w:val="both"/>
        <w:rPr>
          <w:sz w:val="26"/>
          <w:szCs w:val="26"/>
        </w:rPr>
      </w:pPr>
    </w:p>
    <w:p w:rsidR="00EE7727" w:rsidRPr="00F42905" w:rsidRDefault="00EE7727" w:rsidP="00EE7727">
      <w:pPr>
        <w:pStyle w:val="1"/>
        <w:ind w:firstLine="0"/>
        <w:jc w:val="both"/>
        <w:rPr>
          <w:color w:val="000000"/>
          <w:sz w:val="26"/>
          <w:szCs w:val="26"/>
          <w:lang w:eastAsia="ru-RU" w:bidi="ru-RU"/>
        </w:rPr>
      </w:pPr>
      <w:r w:rsidRPr="00F42905">
        <w:rPr>
          <w:color w:val="000000"/>
          <w:sz w:val="26"/>
          <w:szCs w:val="26"/>
          <w:lang w:eastAsia="ru-RU" w:bidi="ru-RU"/>
        </w:rPr>
        <w:t>-</w:t>
      </w:r>
      <w:r w:rsidR="00A145DA">
        <w:rPr>
          <w:sz w:val="26"/>
          <w:szCs w:val="26"/>
        </w:rPr>
        <w:t xml:space="preserve"> постановление</w:t>
      </w:r>
      <w:r w:rsidRPr="00F42905">
        <w:rPr>
          <w:sz w:val="26"/>
          <w:szCs w:val="26"/>
        </w:rPr>
        <w:t xml:space="preserve"> администрации города Куйбышева Куйбышевского района Новосибирской области</w:t>
      </w:r>
      <w:r w:rsidRPr="00F42905">
        <w:rPr>
          <w:color w:val="000000"/>
          <w:sz w:val="26"/>
          <w:szCs w:val="26"/>
          <w:lang w:eastAsia="ru-RU" w:bidi="ru-RU"/>
        </w:rPr>
        <w:t xml:space="preserve"> «</w:t>
      </w:r>
      <w:r w:rsidR="00A145DA" w:rsidRPr="00782639">
        <w:rPr>
          <w:bCs/>
          <w:sz w:val="26"/>
          <w:szCs w:val="26"/>
        </w:rPr>
        <w:t xml:space="preserve">Об утверждении административного регламента по предоставлению муниципальной услуги  </w:t>
      </w:r>
      <w:r w:rsidR="00A145DA">
        <w:rPr>
          <w:bCs/>
          <w:sz w:val="26"/>
          <w:szCs w:val="26"/>
        </w:rPr>
        <w:t xml:space="preserve">«Выдача разрешения </w:t>
      </w:r>
      <w:r w:rsidR="00A145DA" w:rsidRPr="00782639">
        <w:rPr>
          <w:bCs/>
          <w:sz w:val="26"/>
          <w:szCs w:val="26"/>
        </w:rPr>
        <w:t>на использование земель или земель</w:t>
      </w:r>
      <w:r w:rsidR="00A145DA">
        <w:rPr>
          <w:bCs/>
          <w:sz w:val="26"/>
          <w:szCs w:val="26"/>
        </w:rPr>
        <w:t xml:space="preserve">ного участка, которые находятся </w:t>
      </w:r>
      <w:r w:rsidR="00A145DA" w:rsidRPr="00782639">
        <w:rPr>
          <w:bCs/>
          <w:sz w:val="26"/>
          <w:szCs w:val="26"/>
        </w:rPr>
        <w:t>в  муниципальной собственности, или государственная собственность на которые не разграничена,</w:t>
      </w:r>
      <w:r w:rsidR="00A145DA">
        <w:rPr>
          <w:bCs/>
          <w:sz w:val="26"/>
          <w:szCs w:val="26"/>
        </w:rPr>
        <w:t xml:space="preserve"> без предоставление </w:t>
      </w:r>
      <w:r w:rsidR="00A145DA" w:rsidRPr="00782639">
        <w:rPr>
          <w:bCs/>
          <w:sz w:val="26"/>
          <w:szCs w:val="26"/>
        </w:rPr>
        <w:t>земельных участков и установления сер</w:t>
      </w:r>
      <w:r w:rsidR="00A145DA">
        <w:rPr>
          <w:bCs/>
          <w:sz w:val="26"/>
          <w:szCs w:val="26"/>
        </w:rPr>
        <w:t xml:space="preserve">витута, публичного сервитута» </w:t>
      </w:r>
      <w:r w:rsidR="00A145DA" w:rsidRPr="00782639">
        <w:rPr>
          <w:bCs/>
          <w:sz w:val="26"/>
          <w:szCs w:val="26"/>
        </w:rPr>
        <w:t>на территории города Куйбышева Куйбышевского района Новосибирской области</w:t>
      </w:r>
      <w:r w:rsidRPr="00F42905">
        <w:rPr>
          <w:color w:val="000000"/>
          <w:sz w:val="26"/>
          <w:szCs w:val="26"/>
          <w:lang w:eastAsia="ru-RU" w:bidi="ru-RU"/>
        </w:rPr>
        <w:t>;</w:t>
      </w:r>
    </w:p>
    <w:p w:rsidR="00A145DA" w:rsidRDefault="00A145DA" w:rsidP="00EE7727">
      <w:pPr>
        <w:spacing w:after="300"/>
        <w:jc w:val="both"/>
        <w:rPr>
          <w:rFonts w:ascii="Times New Roman" w:hAnsi="Times New Roman" w:cs="Times New Roman"/>
          <w:sz w:val="26"/>
          <w:szCs w:val="26"/>
        </w:rPr>
      </w:pPr>
    </w:p>
    <w:p w:rsidR="007F0105" w:rsidRPr="00F42905" w:rsidRDefault="007F0105" w:rsidP="00EE7727">
      <w:pPr>
        <w:spacing w:after="3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42905">
        <w:rPr>
          <w:rFonts w:ascii="Times New Roman" w:hAnsi="Times New Roman" w:cs="Times New Roman"/>
          <w:sz w:val="26"/>
          <w:szCs w:val="26"/>
        </w:rPr>
        <w:t xml:space="preserve">Дата начала приема заключений по результатам независимой антикоррупционной экспертизы: </w:t>
      </w:r>
      <w:r w:rsidR="00A145DA">
        <w:rPr>
          <w:rFonts w:ascii="Times New Roman" w:hAnsi="Times New Roman" w:cs="Times New Roman"/>
          <w:b/>
          <w:sz w:val="26"/>
          <w:szCs w:val="26"/>
        </w:rPr>
        <w:t>01 февраля 2024</w:t>
      </w:r>
      <w:r w:rsidRPr="00F42905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7F0105" w:rsidRPr="00F429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0105" w:rsidRPr="00F429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2905">
        <w:rPr>
          <w:rFonts w:ascii="Times New Roman" w:hAnsi="Times New Roman" w:cs="Times New Roman"/>
          <w:sz w:val="26"/>
          <w:szCs w:val="26"/>
        </w:rPr>
        <w:t xml:space="preserve">Дата окончания приема заключений по результатам независимой антикоррупционной экспертизы: </w:t>
      </w:r>
      <w:r w:rsidR="00A145DA">
        <w:rPr>
          <w:rFonts w:ascii="Times New Roman" w:hAnsi="Times New Roman" w:cs="Times New Roman"/>
          <w:b/>
          <w:sz w:val="26"/>
          <w:szCs w:val="26"/>
        </w:rPr>
        <w:t>07 февраля 2024</w:t>
      </w:r>
      <w:r w:rsidR="00EE7727" w:rsidRPr="00F429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2905">
        <w:rPr>
          <w:rFonts w:ascii="Times New Roman" w:hAnsi="Times New Roman" w:cs="Times New Roman"/>
          <w:b/>
          <w:sz w:val="26"/>
          <w:szCs w:val="26"/>
        </w:rPr>
        <w:t>года</w:t>
      </w:r>
    </w:p>
    <w:p w:rsidR="007F0105" w:rsidRPr="00F429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0105" w:rsidRPr="00F429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905">
        <w:rPr>
          <w:rFonts w:ascii="Times New Roman" w:hAnsi="Times New Roman" w:cs="Times New Roman"/>
          <w:b/>
          <w:sz w:val="26"/>
          <w:szCs w:val="26"/>
        </w:rPr>
        <w:t>Заключения по результатам независимой антикоррупционной экспертизы направлять по адресу:</w:t>
      </w:r>
      <w:r w:rsidRPr="00F42905">
        <w:rPr>
          <w:rFonts w:ascii="Times New Roman" w:hAnsi="Times New Roman" w:cs="Times New Roman"/>
          <w:sz w:val="26"/>
          <w:szCs w:val="26"/>
        </w:rPr>
        <w:t xml:space="preserve"> ул. Краскома, 37, город Куйбышев, Куйбышевский район, Новосибирская область, 632387 (Администрация города Куйбышева) по элек</w:t>
      </w:r>
      <w:r w:rsidR="00EE7727" w:rsidRPr="00F42905">
        <w:rPr>
          <w:rFonts w:ascii="Times New Roman" w:hAnsi="Times New Roman" w:cs="Times New Roman"/>
          <w:sz w:val="26"/>
          <w:szCs w:val="26"/>
        </w:rPr>
        <w:t xml:space="preserve">тронной почте: </w:t>
      </w:r>
      <w:proofErr w:type="spellStart"/>
      <w:r w:rsidR="00EE7727" w:rsidRPr="00F42905">
        <w:rPr>
          <w:rFonts w:ascii="Times New Roman" w:hAnsi="Times New Roman" w:cs="Times New Roman"/>
          <w:sz w:val="26"/>
          <w:szCs w:val="26"/>
        </w:rPr>
        <w:t>kainsk-today</w:t>
      </w:r>
      <w:proofErr w:type="spellEnd"/>
      <w:r w:rsidR="00EE7727" w:rsidRPr="00F42905">
        <w:rPr>
          <w:rFonts w:ascii="Times New Roman" w:hAnsi="Times New Roman" w:cs="Times New Roman"/>
          <w:sz w:val="26"/>
          <w:szCs w:val="26"/>
        </w:rPr>
        <w:t>@</w:t>
      </w:r>
      <w:proofErr w:type="spellStart"/>
      <w:r w:rsidR="00EE7727" w:rsidRPr="00F42905">
        <w:rPr>
          <w:rFonts w:ascii="Times New Roman" w:hAnsi="Times New Roman" w:cs="Times New Roman"/>
          <w:sz w:val="26"/>
          <w:szCs w:val="26"/>
          <w:lang w:val="en-US"/>
        </w:rPr>
        <w:t>nso</w:t>
      </w:r>
      <w:proofErr w:type="spellEnd"/>
      <w:r w:rsidRPr="00F42905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F42905">
        <w:rPr>
          <w:rFonts w:ascii="Times New Roman" w:hAnsi="Times New Roman" w:cs="Times New Roman"/>
          <w:sz w:val="26"/>
          <w:szCs w:val="26"/>
        </w:rPr>
        <w:t>ru</w:t>
      </w:r>
      <w:proofErr w:type="spellEnd"/>
    </w:p>
    <w:p w:rsidR="00BE2675" w:rsidRPr="007F0105" w:rsidRDefault="00BE2675" w:rsidP="007F0105">
      <w:pPr>
        <w:rPr>
          <w:rStyle w:val="a3"/>
          <w:b w:val="0"/>
          <w:bCs w:val="0"/>
          <w:szCs w:val="28"/>
          <w:shd w:val="clear" w:color="auto" w:fill="F5F5F5"/>
        </w:rPr>
      </w:pPr>
    </w:p>
    <w:sectPr w:rsidR="00BE2675" w:rsidRPr="007F0105" w:rsidSect="00C96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71"/>
    <w:rsid w:val="000B483D"/>
    <w:rsid w:val="000C184E"/>
    <w:rsid w:val="000C6E8B"/>
    <w:rsid w:val="000F6980"/>
    <w:rsid w:val="001403F3"/>
    <w:rsid w:val="00157B7F"/>
    <w:rsid w:val="001779F5"/>
    <w:rsid w:val="001B6F5E"/>
    <w:rsid w:val="001E47C4"/>
    <w:rsid w:val="00216B56"/>
    <w:rsid w:val="00221E20"/>
    <w:rsid w:val="00226808"/>
    <w:rsid w:val="002C41DA"/>
    <w:rsid w:val="002D29D8"/>
    <w:rsid w:val="002D5C1A"/>
    <w:rsid w:val="003258DD"/>
    <w:rsid w:val="00367ADC"/>
    <w:rsid w:val="00390E78"/>
    <w:rsid w:val="00411E83"/>
    <w:rsid w:val="00414533"/>
    <w:rsid w:val="00426418"/>
    <w:rsid w:val="004A5F20"/>
    <w:rsid w:val="004B459A"/>
    <w:rsid w:val="005011FA"/>
    <w:rsid w:val="0052340A"/>
    <w:rsid w:val="005A24E5"/>
    <w:rsid w:val="005B714B"/>
    <w:rsid w:val="00642CFB"/>
    <w:rsid w:val="00675A9B"/>
    <w:rsid w:val="006A3503"/>
    <w:rsid w:val="00727EC9"/>
    <w:rsid w:val="0075212C"/>
    <w:rsid w:val="007F0105"/>
    <w:rsid w:val="007F1560"/>
    <w:rsid w:val="00845474"/>
    <w:rsid w:val="00851BE8"/>
    <w:rsid w:val="008871AA"/>
    <w:rsid w:val="008D71C2"/>
    <w:rsid w:val="00995A74"/>
    <w:rsid w:val="00A014B4"/>
    <w:rsid w:val="00A06B6B"/>
    <w:rsid w:val="00A145DA"/>
    <w:rsid w:val="00A212F0"/>
    <w:rsid w:val="00A333E6"/>
    <w:rsid w:val="00A57F46"/>
    <w:rsid w:val="00A621D4"/>
    <w:rsid w:val="00A838CF"/>
    <w:rsid w:val="00A972CD"/>
    <w:rsid w:val="00AB15BF"/>
    <w:rsid w:val="00AD4CE7"/>
    <w:rsid w:val="00B14DA9"/>
    <w:rsid w:val="00B84868"/>
    <w:rsid w:val="00BB7760"/>
    <w:rsid w:val="00BE2675"/>
    <w:rsid w:val="00C474B2"/>
    <w:rsid w:val="00D9324E"/>
    <w:rsid w:val="00E66C49"/>
    <w:rsid w:val="00E96E71"/>
    <w:rsid w:val="00EA5E4D"/>
    <w:rsid w:val="00EE7727"/>
    <w:rsid w:val="00F42905"/>
    <w:rsid w:val="00FA0455"/>
    <w:rsid w:val="00FC1F8B"/>
    <w:rsid w:val="00F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FEEA9-83E1-45E7-ADD0-9AA3C9F5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6E71"/>
    <w:rPr>
      <w:b/>
      <w:bCs/>
    </w:rPr>
  </w:style>
  <w:style w:type="character" w:customStyle="1" w:styleId="apple-converted-space">
    <w:name w:val="apple-converted-space"/>
    <w:basedOn w:val="a0"/>
    <w:rsid w:val="00E96E71"/>
  </w:style>
  <w:style w:type="paragraph" w:customStyle="1" w:styleId="3">
    <w:name w:val="Основной текст3"/>
    <w:basedOn w:val="a"/>
    <w:rsid w:val="00226808"/>
    <w:pPr>
      <w:widowControl w:val="0"/>
      <w:shd w:val="clear" w:color="auto" w:fill="FFFFFF"/>
      <w:spacing w:before="360"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">
    <w:name w:val="ConsPlusTitle"/>
    <w:rsid w:val="00426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0C184E"/>
    <w:rPr>
      <w:color w:val="0000FF" w:themeColor="hyperlink"/>
      <w:u w:val="single"/>
    </w:rPr>
  </w:style>
  <w:style w:type="character" w:customStyle="1" w:styleId="a5">
    <w:name w:val="Основной текст_"/>
    <w:basedOn w:val="a0"/>
    <w:link w:val="1"/>
    <w:rsid w:val="00EE772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EE772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</dc:creator>
  <cp:keywords/>
  <dc:description/>
  <cp:lastModifiedBy>Гутова Ольга Анатольевна</cp:lastModifiedBy>
  <cp:revision>3</cp:revision>
  <dcterms:created xsi:type="dcterms:W3CDTF">2024-01-31T07:08:00Z</dcterms:created>
  <dcterms:modified xsi:type="dcterms:W3CDTF">2024-02-01T04:09:00Z</dcterms:modified>
</cp:coreProperties>
</file>